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CB522A">
        <w:rPr>
          <w:rFonts w:cstheme="minorHAnsi"/>
          <w:b/>
          <w:sz w:val="20"/>
          <w:szCs w:val="20"/>
        </w:rPr>
        <w:t>Projekt  z 2.10 z POWER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B522A">
        <w:rPr>
          <w:rFonts w:cstheme="minorHAnsi"/>
          <w:b/>
          <w:sz w:val="20"/>
          <w:szCs w:val="20"/>
        </w:rPr>
        <w:t>Wnioskodawca : Wyższa Szkoła Zarządzania i Administracji w Opolu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Tytuł: </w:t>
      </w:r>
      <w:r w:rsidRPr="00DE48CF">
        <w:rPr>
          <w:rFonts w:cstheme="minorHAnsi"/>
          <w:b/>
          <w:sz w:val="20"/>
          <w:szCs w:val="20"/>
        </w:rPr>
        <w:t>Efektywne wspomaganie to wyższa jakość edukacji</w:t>
      </w:r>
      <w:r w:rsidRPr="00CB522A">
        <w:rPr>
          <w:rFonts w:cstheme="minorHAnsi"/>
          <w:sz w:val="20"/>
          <w:szCs w:val="20"/>
        </w:rPr>
        <w:t xml:space="preserve"> </w:t>
      </w:r>
    </w:p>
    <w:p w:rsidR="00090F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0FBF" w:rsidRPr="00D71A11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71A11">
        <w:rPr>
          <w:rFonts w:cstheme="minorHAnsi"/>
          <w:b/>
          <w:sz w:val="20"/>
          <w:szCs w:val="20"/>
        </w:rPr>
        <w:t>(dotyczy wspomagania na I i/lub II etapie edukacji)</w:t>
      </w:r>
      <w:r>
        <w:rPr>
          <w:rFonts w:cstheme="minorHAnsi"/>
          <w:b/>
          <w:sz w:val="20"/>
          <w:szCs w:val="20"/>
        </w:rPr>
        <w:t xml:space="preserve">. </w:t>
      </w:r>
    </w:p>
    <w:p w:rsidR="00090F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90FBF" w:rsidRPr="00C175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B522A">
        <w:rPr>
          <w:rFonts w:cstheme="minorHAnsi"/>
          <w:b/>
          <w:sz w:val="20"/>
          <w:szCs w:val="20"/>
        </w:rPr>
        <w:t>Cel projektu</w:t>
      </w:r>
      <w:r w:rsidRPr="00CB522A">
        <w:rPr>
          <w:rFonts w:cstheme="minorHAnsi"/>
          <w:sz w:val="20"/>
          <w:szCs w:val="20"/>
        </w:rPr>
        <w:t xml:space="preserve">: </w:t>
      </w:r>
      <w:r w:rsidRPr="00C175BF">
        <w:rPr>
          <w:rFonts w:cstheme="minorHAnsi"/>
          <w:i/>
          <w:sz w:val="20"/>
          <w:szCs w:val="20"/>
        </w:rPr>
        <w:t>Poprawa funkcjonowania instytucji wspomagania szkół w obszarach decydujących o przygotowaniu uczniów do funkcjonowania w życiu zawodowym i społecznym poprzez zwiększenie skuteczności działań pracowników systemu wspomagania i trenerów w zakresie kształcenia u uczniów kompetencji kluczowych w wyniku udziału 75 osób w szkoleniach z doradztwa przygotowujących do efektywnego wspomagania pracy 75 szkół.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0F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 xml:space="preserve"> </w:t>
      </w:r>
      <w:r w:rsidRPr="00CB522A">
        <w:rPr>
          <w:rFonts w:cstheme="minorHAnsi"/>
          <w:b/>
          <w:sz w:val="20"/>
          <w:szCs w:val="20"/>
        </w:rPr>
        <w:t>Termin realizacji</w:t>
      </w:r>
      <w:r w:rsidRPr="00CB522A">
        <w:rPr>
          <w:rFonts w:cstheme="minorHAnsi"/>
          <w:sz w:val="20"/>
          <w:szCs w:val="20"/>
        </w:rPr>
        <w:t xml:space="preserve"> od 1.02.2018-31.07.2019</w:t>
      </w:r>
      <w:r>
        <w:rPr>
          <w:rFonts w:cstheme="minorHAnsi"/>
          <w:sz w:val="20"/>
          <w:szCs w:val="20"/>
        </w:rPr>
        <w:t>, Liczba osób objętych projektem: 75, Liczba szkół objętych wspomaganiem: 75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0FBF" w:rsidRPr="00A42BF6" w:rsidRDefault="00090FBF" w:rsidP="00090F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Projekt dot</w:t>
      </w:r>
      <w:r w:rsidRPr="00CB522A">
        <w:rPr>
          <w:rFonts w:cstheme="minorHAnsi"/>
          <w:b/>
          <w:sz w:val="20"/>
          <w:szCs w:val="20"/>
        </w:rPr>
        <w:t xml:space="preserve">. realizacji szkoleń </w:t>
      </w:r>
      <w:r>
        <w:rPr>
          <w:rFonts w:cstheme="minorHAnsi"/>
          <w:b/>
          <w:sz w:val="20"/>
          <w:szCs w:val="20"/>
        </w:rPr>
        <w:t xml:space="preserve">przede wszystkim </w:t>
      </w:r>
      <w:r w:rsidRPr="00CB522A">
        <w:rPr>
          <w:rFonts w:cstheme="minorHAnsi"/>
          <w:b/>
          <w:sz w:val="20"/>
          <w:szCs w:val="20"/>
        </w:rPr>
        <w:t xml:space="preserve">dla </w:t>
      </w:r>
      <w:r w:rsidRPr="00CB522A">
        <w:rPr>
          <w:rFonts w:cstheme="minorHAnsi"/>
          <w:sz w:val="20"/>
          <w:szCs w:val="20"/>
        </w:rPr>
        <w:t xml:space="preserve">pracowników z PPP, PDN, BP - </w:t>
      </w:r>
      <w:r>
        <w:rPr>
          <w:rFonts w:cstheme="minorHAnsi"/>
          <w:b/>
          <w:sz w:val="20"/>
          <w:szCs w:val="20"/>
        </w:rPr>
        <w:t>doradców metodycznych oraz</w:t>
      </w:r>
      <w:r w:rsidRPr="00CB522A">
        <w:rPr>
          <w:rFonts w:cstheme="minorHAnsi"/>
          <w:b/>
          <w:sz w:val="20"/>
          <w:szCs w:val="20"/>
        </w:rPr>
        <w:t xml:space="preserve"> innych osób świadczących usługi szkoleniowe i doradcze w obszarze oświaty.</w:t>
      </w:r>
    </w:p>
    <w:p w:rsidR="00090FBF" w:rsidRPr="00CB522A" w:rsidRDefault="00090FBF" w:rsidP="00090F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42BF6">
        <w:rPr>
          <w:rFonts w:cstheme="minorHAnsi"/>
          <w:b/>
          <w:sz w:val="20"/>
          <w:szCs w:val="20"/>
        </w:rPr>
        <w:t>W ramach zadania nr 1</w:t>
      </w:r>
      <w:r w:rsidRPr="00CB522A">
        <w:rPr>
          <w:rFonts w:cstheme="minorHAnsi"/>
          <w:sz w:val="20"/>
          <w:szCs w:val="20"/>
        </w:rPr>
        <w:t xml:space="preserve">, od II 2018- IX 2019 zostaną poprowadzone w 5 grupach po średnio 15 osób/grupę </w:t>
      </w:r>
      <w:r w:rsidRPr="00CB522A">
        <w:rPr>
          <w:rFonts w:cstheme="minorHAnsi"/>
          <w:b/>
          <w:sz w:val="20"/>
          <w:szCs w:val="20"/>
        </w:rPr>
        <w:t>szkolenia</w:t>
      </w:r>
      <w:r w:rsidRPr="00CB522A">
        <w:rPr>
          <w:rFonts w:cstheme="minorHAnsi"/>
          <w:sz w:val="20"/>
          <w:szCs w:val="20"/>
        </w:rPr>
        <w:t xml:space="preserve"> </w:t>
      </w:r>
      <w:r w:rsidRPr="00CB522A">
        <w:rPr>
          <w:rFonts w:cstheme="minorHAnsi"/>
          <w:b/>
          <w:sz w:val="20"/>
          <w:szCs w:val="20"/>
        </w:rPr>
        <w:t>stacjonarne</w:t>
      </w:r>
      <w:r w:rsidRPr="00CB522A">
        <w:rPr>
          <w:rFonts w:cstheme="minorHAnsi"/>
          <w:sz w:val="20"/>
          <w:szCs w:val="20"/>
        </w:rPr>
        <w:t xml:space="preserve"> </w:t>
      </w:r>
      <w:r w:rsidRPr="00CB522A">
        <w:rPr>
          <w:rFonts w:cstheme="minorHAnsi"/>
          <w:b/>
          <w:sz w:val="20"/>
          <w:szCs w:val="20"/>
        </w:rPr>
        <w:t xml:space="preserve">(70 h) i w 8 grupach (do 10 osób/grupę) e-learningowe (30h) </w:t>
      </w:r>
      <w:r w:rsidRPr="00CB522A">
        <w:rPr>
          <w:rFonts w:cstheme="minorHAnsi"/>
          <w:sz w:val="20"/>
          <w:szCs w:val="20"/>
        </w:rPr>
        <w:t xml:space="preserve">dotyczące kształt. </w:t>
      </w:r>
      <w:proofErr w:type="spellStart"/>
      <w:r w:rsidRPr="00CB522A">
        <w:rPr>
          <w:rFonts w:cstheme="minorHAnsi"/>
          <w:sz w:val="20"/>
          <w:szCs w:val="20"/>
        </w:rPr>
        <w:t>kompet</w:t>
      </w:r>
      <w:proofErr w:type="spellEnd"/>
      <w:r w:rsidRPr="00CB522A">
        <w:rPr>
          <w:rFonts w:cstheme="minorHAnsi"/>
          <w:sz w:val="20"/>
          <w:szCs w:val="20"/>
        </w:rPr>
        <w:t xml:space="preserve">. klucz. na I </w:t>
      </w:r>
      <w:proofErr w:type="spellStart"/>
      <w:r w:rsidRPr="00CB522A">
        <w:rPr>
          <w:rFonts w:cstheme="minorHAnsi"/>
          <w:sz w:val="20"/>
          <w:szCs w:val="20"/>
        </w:rPr>
        <w:t>i</w:t>
      </w:r>
      <w:proofErr w:type="spellEnd"/>
      <w:r w:rsidRPr="00CB522A">
        <w:rPr>
          <w:rFonts w:cstheme="minorHAnsi"/>
          <w:sz w:val="20"/>
          <w:szCs w:val="20"/>
        </w:rPr>
        <w:t xml:space="preserve"> II etapie edukacji obejmujące: </w:t>
      </w:r>
      <w:proofErr w:type="spellStart"/>
      <w:r w:rsidRPr="00CB522A">
        <w:rPr>
          <w:rFonts w:cstheme="minorHAnsi"/>
          <w:sz w:val="20"/>
          <w:szCs w:val="20"/>
        </w:rPr>
        <w:t>kompet</w:t>
      </w:r>
      <w:proofErr w:type="spellEnd"/>
      <w:r w:rsidRPr="00CB522A">
        <w:rPr>
          <w:rFonts w:cstheme="minorHAnsi"/>
          <w:sz w:val="20"/>
          <w:szCs w:val="20"/>
        </w:rPr>
        <w:t>. cyfrowe (TIK), matem-przyr., porozumiewania się w j.</w:t>
      </w:r>
      <w:r>
        <w:rPr>
          <w:rFonts w:cstheme="minorHAnsi"/>
          <w:sz w:val="20"/>
          <w:szCs w:val="20"/>
        </w:rPr>
        <w:t xml:space="preserve"> </w:t>
      </w:r>
      <w:r w:rsidRPr="00CB522A">
        <w:rPr>
          <w:rFonts w:cstheme="minorHAnsi"/>
          <w:sz w:val="20"/>
          <w:szCs w:val="20"/>
        </w:rPr>
        <w:t xml:space="preserve">obcych, postaw- innowacyjności, kreatywności i pracy </w:t>
      </w:r>
      <w:proofErr w:type="spellStart"/>
      <w:r w:rsidRPr="00CB522A">
        <w:rPr>
          <w:rFonts w:cstheme="minorHAnsi"/>
          <w:sz w:val="20"/>
          <w:szCs w:val="20"/>
        </w:rPr>
        <w:t>zesp</w:t>
      </w:r>
      <w:proofErr w:type="spellEnd"/>
      <w:r w:rsidRPr="00CB522A">
        <w:rPr>
          <w:rFonts w:cstheme="minorHAnsi"/>
          <w:sz w:val="20"/>
          <w:szCs w:val="20"/>
        </w:rPr>
        <w:t>., umiejętności uczenia się poprzez nauczanie eksperymentalne i doświadczenie.</w:t>
      </w:r>
    </w:p>
    <w:p w:rsidR="00090FBF" w:rsidRPr="00CB522A" w:rsidRDefault="00090FBF" w:rsidP="00090F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 xml:space="preserve">- szkolenia będą realizowane w powiązaniu z ramowymi programami szkoleń opracowanymi przez ORE, celem szkoleń będzie przygotowanie uczestników do prowadzenia wspomagania w szkołach podstawowych na I </w:t>
      </w:r>
      <w:proofErr w:type="spellStart"/>
      <w:r w:rsidRPr="00CB522A">
        <w:rPr>
          <w:rFonts w:cstheme="minorHAnsi"/>
          <w:sz w:val="20"/>
          <w:szCs w:val="20"/>
        </w:rPr>
        <w:t>i</w:t>
      </w:r>
      <w:proofErr w:type="spellEnd"/>
      <w:r w:rsidRPr="00CB522A">
        <w:rPr>
          <w:rFonts w:cstheme="minorHAnsi"/>
          <w:sz w:val="20"/>
          <w:szCs w:val="20"/>
        </w:rPr>
        <w:t xml:space="preserve"> II etapie edukacji),</w:t>
      </w:r>
    </w:p>
    <w:p w:rsidR="00090FBF" w:rsidRPr="00CB522A" w:rsidRDefault="00090FBF" w:rsidP="00090F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- zapewniony zostanie catering (ciepły posiłek, kolacja, śniadanie)</w:t>
      </w:r>
    </w:p>
    <w:p w:rsidR="00090FBF" w:rsidRPr="00CB522A" w:rsidRDefault="00090FBF" w:rsidP="00090F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- w ramach szkoleń zostaną wypracowane materiały przez trenerów prowadzących szkolenia jak i uczestników szkoleń.</w:t>
      </w:r>
    </w:p>
    <w:p w:rsidR="00090FBF" w:rsidRPr="00CB522A" w:rsidRDefault="00090FBF" w:rsidP="00090F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2BF6">
        <w:rPr>
          <w:rFonts w:cstheme="minorHAnsi"/>
          <w:b/>
          <w:sz w:val="20"/>
          <w:szCs w:val="20"/>
        </w:rPr>
        <w:t>W ramach zadania 2</w:t>
      </w:r>
      <w:r w:rsidRPr="00CB522A">
        <w:rPr>
          <w:rFonts w:cstheme="minorHAnsi"/>
          <w:sz w:val="20"/>
          <w:szCs w:val="20"/>
        </w:rPr>
        <w:t xml:space="preserve"> – od X 2018-VII 2019 </w:t>
      </w:r>
      <w:r w:rsidRPr="00CB522A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Doradztwo i realizacja wspomagania w szkołach </w:t>
      </w:r>
      <w:r w:rsidRPr="00CB522A">
        <w:rPr>
          <w:rFonts w:cstheme="minorHAnsi"/>
          <w:color w:val="333333"/>
          <w:sz w:val="20"/>
          <w:szCs w:val="20"/>
          <w:shd w:val="clear" w:color="auto" w:fill="FFFFFF"/>
        </w:rPr>
        <w:t>osoby przeszkolone będą przygotowywane do prowadzenia wspomagania szkół – poprzez prowadzone doradztwo na platformie i możliwość indywidualnych konsultacji oraz szkoleń stacjonarnych: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- konsultacje stacjonarne grupowe: 5 gr x 8h x 9-m-cy,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- konsultacje stacjonarne indywidualne: 75 osób x 5h,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-sieci współpracy – konsultacje grupowe w formie e-learningowej : 8 gr x 8h/m-c x 9-m-cy</w:t>
      </w:r>
    </w:p>
    <w:p w:rsidR="00090FBF" w:rsidRPr="00CB522A" w:rsidRDefault="00090FBF" w:rsidP="00090F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- sieci współpracy – konsultacje indywidualne w formie e-learningowej: 75 os x 5h</w:t>
      </w:r>
      <w:r>
        <w:rPr>
          <w:rFonts w:cstheme="minorHAnsi"/>
          <w:sz w:val="20"/>
          <w:szCs w:val="20"/>
        </w:rPr>
        <w:t>.</w:t>
      </w:r>
    </w:p>
    <w:p w:rsidR="00090FBF" w:rsidRPr="00CB522A" w:rsidRDefault="00090FBF" w:rsidP="00090F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b/>
          <w:sz w:val="20"/>
          <w:szCs w:val="20"/>
        </w:rPr>
        <w:t xml:space="preserve">Uczestnicy otrzymają </w:t>
      </w:r>
      <w:r w:rsidRPr="00CB522A">
        <w:rPr>
          <w:rFonts w:cstheme="minorHAnsi"/>
          <w:sz w:val="20"/>
          <w:szCs w:val="20"/>
        </w:rPr>
        <w:t>bogaty pakiet zasobów szkoleniowych, materiałów do prowadzenia wspomagania, które zostaną stworzone na potrzeby projektu.</w:t>
      </w:r>
    </w:p>
    <w:p w:rsidR="00090FBF" w:rsidRPr="00CB522A" w:rsidRDefault="00090FBF" w:rsidP="00090F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B522A">
        <w:rPr>
          <w:rFonts w:cstheme="minorHAnsi"/>
          <w:b/>
          <w:sz w:val="20"/>
          <w:szCs w:val="20"/>
        </w:rPr>
        <w:t>Każdy uczestnik szkolenia będzie wspomagał tylko jedną szkołę, może to być szkoła, w której jest zatrudniony (ale nie musi).</w:t>
      </w:r>
    </w:p>
    <w:p w:rsidR="00090FBF" w:rsidRPr="00CB522A" w:rsidRDefault="00090FBF" w:rsidP="00090F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Uczestnik jest zobowiązany uczestniczyć w co najmniej 85% czasu trwania zajęć</w:t>
      </w:r>
      <w:r>
        <w:rPr>
          <w:rFonts w:cstheme="minorHAnsi"/>
          <w:sz w:val="20"/>
          <w:szCs w:val="20"/>
        </w:rPr>
        <w:t>.</w:t>
      </w:r>
    </w:p>
    <w:p w:rsidR="00090FBF" w:rsidRPr="00CB522A" w:rsidRDefault="00090FBF" w:rsidP="00090F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Wspomaganie powinno być realizowane w obszarach związanych z rozwojem kompetencji kluczowych wymienionych wyżej poprzez:</w:t>
      </w:r>
    </w:p>
    <w:p w:rsidR="00090FBF" w:rsidRPr="00CB522A" w:rsidRDefault="00090FBF" w:rsidP="00090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Przeprowadzenie diagnozy pracy szkoły ze szczególnym uwzględnieniem potrzeb związanych z rozwijaniem kompetencji kluczowych uczniów,</w:t>
      </w:r>
    </w:p>
    <w:p w:rsidR="00090FBF" w:rsidRPr="00CB522A" w:rsidRDefault="00090FBF" w:rsidP="00090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Zaplanowanie i realizację działań służących poprawie jakości pracy szkoły we wskazanych obszarach ( z całą rada pedagogiczną lub wybranymi zespołami nauczycieli)</w:t>
      </w:r>
    </w:p>
    <w:p w:rsidR="00090FBF" w:rsidRPr="003263ED" w:rsidRDefault="00090FBF" w:rsidP="00090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B522A">
        <w:rPr>
          <w:rFonts w:cstheme="minorHAnsi"/>
          <w:sz w:val="20"/>
          <w:szCs w:val="20"/>
        </w:rPr>
        <w:t>Podsum</w:t>
      </w:r>
      <w:r>
        <w:rPr>
          <w:rFonts w:cstheme="minorHAnsi"/>
          <w:sz w:val="20"/>
          <w:szCs w:val="20"/>
        </w:rPr>
        <w:t>owanie prowadzonych działań i i</w:t>
      </w:r>
      <w:r w:rsidRPr="00CB522A">
        <w:rPr>
          <w:rFonts w:cstheme="minorHAnsi"/>
          <w:sz w:val="20"/>
          <w:szCs w:val="20"/>
        </w:rPr>
        <w:t>ch wpływu na jakość pracy</w:t>
      </w:r>
      <w:r>
        <w:rPr>
          <w:rFonts w:cstheme="minorHAnsi"/>
          <w:sz w:val="20"/>
          <w:szCs w:val="20"/>
        </w:rPr>
        <w:t xml:space="preserve"> szkoły we wskazanych obszarach</w:t>
      </w:r>
    </w:p>
    <w:p w:rsidR="00090FBF" w:rsidRPr="006F32D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943634" w:themeColor="accent2" w:themeShade="BF"/>
          <w:sz w:val="16"/>
          <w:szCs w:val="16"/>
          <w:u w:val="single"/>
        </w:rPr>
      </w:pPr>
      <w:r w:rsidRPr="006F32DF">
        <w:rPr>
          <w:rFonts w:cstheme="minorHAnsi"/>
          <w:b/>
          <w:color w:val="943634" w:themeColor="accent2" w:themeShade="BF"/>
          <w:sz w:val="16"/>
          <w:szCs w:val="16"/>
          <w:u w:val="single"/>
        </w:rPr>
        <w:t>Kontakt:</w:t>
      </w:r>
    </w:p>
    <w:p w:rsidR="00090FBF" w:rsidRPr="00DE27F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3634" w:themeColor="accent2" w:themeShade="BF"/>
          <w:sz w:val="16"/>
          <w:szCs w:val="16"/>
        </w:rPr>
      </w:pPr>
      <w:r w:rsidRPr="007609A2">
        <w:rPr>
          <w:rFonts w:cstheme="minorHAnsi"/>
          <w:b/>
          <w:i/>
          <w:color w:val="943634" w:themeColor="accent2" w:themeShade="BF"/>
          <w:sz w:val="16"/>
          <w:szCs w:val="16"/>
        </w:rPr>
        <w:t xml:space="preserve">Marcin </w:t>
      </w:r>
      <w:proofErr w:type="spellStart"/>
      <w:r w:rsidRPr="007609A2">
        <w:rPr>
          <w:rFonts w:cstheme="minorHAnsi"/>
          <w:b/>
          <w:i/>
          <w:color w:val="943634" w:themeColor="accent2" w:themeShade="BF"/>
          <w:sz w:val="16"/>
          <w:szCs w:val="16"/>
        </w:rPr>
        <w:t>Oleksiuk</w:t>
      </w:r>
      <w:proofErr w:type="spellEnd"/>
      <w:r w:rsidRPr="00DE27FA">
        <w:rPr>
          <w:rFonts w:cstheme="minorHAnsi"/>
          <w:color w:val="943634" w:themeColor="accent2" w:themeShade="BF"/>
          <w:sz w:val="16"/>
          <w:szCs w:val="16"/>
        </w:rPr>
        <w:t>, Koordynator Projektu,</w:t>
      </w:r>
    </w:p>
    <w:p w:rsidR="00090F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3634" w:themeColor="accent2" w:themeShade="BF"/>
          <w:sz w:val="16"/>
          <w:szCs w:val="16"/>
        </w:rPr>
      </w:pPr>
      <w:r w:rsidRPr="00DE27FA">
        <w:rPr>
          <w:rFonts w:cstheme="minorHAnsi"/>
          <w:color w:val="943634" w:themeColor="accent2" w:themeShade="BF"/>
          <w:sz w:val="16"/>
          <w:szCs w:val="16"/>
        </w:rPr>
        <w:t>Wyższa Szkoła Zarządzania i Administracji w Opolu</w:t>
      </w:r>
    </w:p>
    <w:p w:rsidR="00090FBF" w:rsidRPr="00DE27F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3634" w:themeColor="accent2" w:themeShade="BF"/>
          <w:sz w:val="16"/>
          <w:szCs w:val="16"/>
        </w:rPr>
      </w:pPr>
      <w:r>
        <w:rPr>
          <w:rFonts w:cstheme="minorHAnsi"/>
          <w:color w:val="943634" w:themeColor="accent2" w:themeShade="BF"/>
          <w:sz w:val="16"/>
          <w:szCs w:val="16"/>
        </w:rPr>
        <w:t>ul. Niedziałkowskiego 18, 45-085 Opole,</w:t>
      </w:r>
    </w:p>
    <w:p w:rsidR="00090FBF" w:rsidRPr="00DE27F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943634" w:themeColor="accent2" w:themeShade="BF"/>
          <w:sz w:val="16"/>
          <w:szCs w:val="16"/>
        </w:rPr>
      </w:pPr>
      <w:r>
        <w:rPr>
          <w:rFonts w:cstheme="minorHAnsi"/>
          <w:color w:val="943634" w:themeColor="accent2" w:themeShade="BF"/>
          <w:sz w:val="16"/>
          <w:szCs w:val="16"/>
        </w:rPr>
        <w:t>t</w:t>
      </w:r>
      <w:r w:rsidRPr="00DE27FA">
        <w:rPr>
          <w:rFonts w:cstheme="minorHAnsi"/>
          <w:color w:val="943634" w:themeColor="accent2" w:themeShade="BF"/>
          <w:sz w:val="16"/>
          <w:szCs w:val="16"/>
        </w:rPr>
        <w:t xml:space="preserve">el. </w:t>
      </w:r>
      <w:r w:rsidRPr="00DE27FA">
        <w:rPr>
          <w:rFonts w:cstheme="minorHAnsi"/>
          <w:b/>
          <w:color w:val="943634" w:themeColor="accent2" w:themeShade="BF"/>
          <w:sz w:val="16"/>
          <w:szCs w:val="16"/>
        </w:rPr>
        <w:t>698 346 831</w:t>
      </w:r>
    </w:p>
    <w:p w:rsidR="00090FBF" w:rsidRPr="00DE27FA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3634" w:themeColor="accent2" w:themeShade="BF"/>
          <w:sz w:val="16"/>
          <w:szCs w:val="16"/>
        </w:rPr>
      </w:pPr>
      <w:r w:rsidRPr="00DE27FA">
        <w:rPr>
          <w:rFonts w:cstheme="minorHAnsi"/>
          <w:color w:val="943634" w:themeColor="accent2" w:themeShade="BF"/>
          <w:sz w:val="16"/>
          <w:szCs w:val="16"/>
          <w:lang w:eastAsia="pl-PL"/>
        </w:rPr>
        <w:t xml:space="preserve">email: </w:t>
      </w:r>
      <w:hyperlink r:id="rId6" w:history="1">
        <w:r w:rsidRPr="00DE27FA">
          <w:rPr>
            <w:rStyle w:val="Hipercze"/>
            <w:rFonts w:cstheme="minorHAnsi"/>
            <w:color w:val="943634" w:themeColor="accent2" w:themeShade="BF"/>
            <w:sz w:val="16"/>
            <w:szCs w:val="16"/>
          </w:rPr>
          <w:t>projekty@poczta.wszia.opole.pl</w:t>
        </w:r>
      </w:hyperlink>
    </w:p>
    <w:p w:rsidR="00090F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943634" w:themeColor="accent2" w:themeShade="BF"/>
          <w:sz w:val="16"/>
          <w:szCs w:val="16"/>
          <w:lang w:eastAsia="pl-PL"/>
        </w:rPr>
      </w:pPr>
    </w:p>
    <w:p w:rsidR="00090F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943634" w:themeColor="accent2" w:themeShade="BF"/>
          <w:sz w:val="16"/>
          <w:szCs w:val="16"/>
          <w:lang w:eastAsia="pl-PL"/>
        </w:rPr>
      </w:pPr>
    </w:p>
    <w:p w:rsidR="00471EC3" w:rsidRPr="00090FBF" w:rsidRDefault="00090FBF" w:rsidP="00090FBF">
      <w:pPr>
        <w:autoSpaceDE w:val="0"/>
        <w:autoSpaceDN w:val="0"/>
        <w:adjustRightInd w:val="0"/>
        <w:spacing w:after="0" w:line="240" w:lineRule="auto"/>
        <w:jc w:val="both"/>
        <w:rPr>
          <w:color w:val="943634" w:themeColor="accent2" w:themeShade="BF"/>
          <w:sz w:val="16"/>
          <w:szCs w:val="16"/>
          <w:lang w:eastAsia="pl-PL"/>
        </w:rPr>
      </w:pPr>
      <w:r>
        <w:rPr>
          <w:b/>
          <w:bCs/>
          <w:i/>
          <w:iCs/>
          <w:color w:val="943634" w:themeColor="accent2" w:themeShade="BF"/>
          <w:sz w:val="16"/>
          <w:szCs w:val="16"/>
          <w:lang w:eastAsia="pl-PL"/>
        </w:rPr>
        <w:t>Aby się zapisać do projektu należy wypełnić elektroniczny formularz dostępny pod linkiem:</w:t>
      </w:r>
      <w:r w:rsidRPr="00004D18">
        <w:t xml:space="preserve"> </w:t>
      </w:r>
      <w:r w:rsidRPr="00004D18">
        <w:rPr>
          <w:b/>
          <w:bCs/>
          <w:i/>
          <w:iCs/>
          <w:color w:val="943634" w:themeColor="accent2" w:themeShade="BF"/>
          <w:sz w:val="16"/>
          <w:szCs w:val="16"/>
          <w:lang w:eastAsia="pl-PL"/>
        </w:rPr>
        <w:t>https://ssl.wszia.opole.pl/efektywnynauczyciel/</w:t>
      </w:r>
      <w:r>
        <w:rPr>
          <w:b/>
          <w:bCs/>
          <w:i/>
          <w:iCs/>
          <w:color w:val="943634" w:themeColor="accent2" w:themeShade="BF"/>
          <w:sz w:val="16"/>
          <w:szCs w:val="16"/>
          <w:lang w:eastAsia="pl-PL"/>
        </w:rPr>
        <w:t xml:space="preserve"> ,  a następnie przekazać dokumenty rekrutacyjne do WSZiA.  W razie </w:t>
      </w:r>
      <w:r w:rsidR="00E77216">
        <w:rPr>
          <w:b/>
          <w:bCs/>
          <w:i/>
          <w:iCs/>
          <w:color w:val="943634" w:themeColor="accent2" w:themeShade="BF"/>
          <w:sz w:val="16"/>
          <w:szCs w:val="16"/>
          <w:lang w:eastAsia="pl-PL"/>
        </w:rPr>
        <w:t xml:space="preserve">pytań </w:t>
      </w:r>
      <w:r>
        <w:rPr>
          <w:b/>
          <w:bCs/>
          <w:i/>
          <w:iCs/>
          <w:color w:val="943634" w:themeColor="accent2" w:themeShade="BF"/>
          <w:sz w:val="16"/>
          <w:szCs w:val="16"/>
          <w:lang w:eastAsia="pl-PL"/>
        </w:rPr>
        <w:t>należy kontaktować się  z Koordynatorem Projektu.</w:t>
      </w:r>
    </w:p>
    <w:sectPr w:rsidR="00471EC3" w:rsidRPr="0009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735"/>
    <w:multiLevelType w:val="hybridMultilevel"/>
    <w:tmpl w:val="A93844FC"/>
    <w:lvl w:ilvl="0" w:tplc="528EA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B65E2"/>
    <w:multiLevelType w:val="hybridMultilevel"/>
    <w:tmpl w:val="B0E6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F"/>
    <w:rsid w:val="00027337"/>
    <w:rsid w:val="00090FBF"/>
    <w:rsid w:val="004B132C"/>
    <w:rsid w:val="0055391A"/>
    <w:rsid w:val="00650C84"/>
    <w:rsid w:val="00E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0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0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@poczta.wszia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itkacz</dc:creator>
  <cp:lastModifiedBy>itkacz</cp:lastModifiedBy>
  <cp:revision>2</cp:revision>
  <cp:lastPrinted>2018-03-19T12:59:00Z</cp:lastPrinted>
  <dcterms:created xsi:type="dcterms:W3CDTF">2018-03-19T13:13:00Z</dcterms:created>
  <dcterms:modified xsi:type="dcterms:W3CDTF">2018-03-19T13:13:00Z</dcterms:modified>
</cp:coreProperties>
</file>